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0B5F" w14:textId="77777777" w:rsidR="00D77479" w:rsidRDefault="00D77479" w:rsidP="00D77479">
      <w:pPr>
        <w:pStyle w:val="MCTitle"/>
        <w:rPr>
          <w:sz w:val="28"/>
          <w:szCs w:val="28"/>
        </w:rPr>
      </w:pPr>
      <w:r>
        <w:rPr>
          <w:sz w:val="28"/>
          <w:szCs w:val="28"/>
        </w:rPr>
        <w:t>Title Should Be in Bold, 1</w:t>
      </w:r>
      <w:r>
        <w:rPr>
          <w:sz w:val="28"/>
          <w:szCs w:val="28"/>
          <w:lang w:eastAsia="ja-JP"/>
        </w:rPr>
        <w:t>4</w:t>
      </w:r>
      <w:r>
        <w:rPr>
          <w:sz w:val="28"/>
          <w:szCs w:val="28"/>
        </w:rPr>
        <w:t>-Point Type and Centered; Please Use Title Case</w:t>
      </w:r>
    </w:p>
    <w:p w14:paraId="79BF21DC" w14:textId="77777777" w:rsidR="00D77479" w:rsidRDefault="00D77479" w:rsidP="00D77479">
      <w:pPr>
        <w:jc w:val="left"/>
        <w:rPr>
          <w:noProof/>
          <w:sz w:val="22"/>
          <w:szCs w:val="22"/>
        </w:rPr>
        <w:sectPr w:rsidR="00D77479">
          <w:pgSz w:w="11909" w:h="16834"/>
          <w:pgMar w:top="1440" w:right="1440" w:bottom="1440" w:left="1440" w:header="720" w:footer="720" w:gutter="0"/>
          <w:cols w:space="720"/>
        </w:sectPr>
      </w:pPr>
    </w:p>
    <w:p w14:paraId="3482F9C5" w14:textId="77777777" w:rsidR="00D77479" w:rsidRDefault="00D77479" w:rsidP="00D77479">
      <w:pPr>
        <w:pStyle w:val="Author"/>
      </w:pPr>
      <w:r>
        <w:t>Author name(s) and affiliation(s) [Author</w:t>
      </w:r>
      <w:r>
        <w:rPr>
          <w:vertAlign w:val="superscript"/>
        </w:rPr>
        <w:t>1</w:t>
      </w:r>
      <w:r>
        <w:t>, Author</w:t>
      </w:r>
      <w:r>
        <w:rPr>
          <w:vertAlign w:val="superscript"/>
        </w:rPr>
        <w:t>2</w:t>
      </w:r>
      <w:r>
        <w:t>, and Author</w:t>
      </w:r>
      <w:r>
        <w:rPr>
          <w:vertAlign w:val="superscript"/>
        </w:rPr>
        <w:t>3</w:t>
      </w:r>
      <w:r>
        <w:t>]</w:t>
      </w:r>
    </w:p>
    <w:p w14:paraId="1FB4D65B" w14:textId="77777777" w:rsidR="00D77479" w:rsidRDefault="00D77479" w:rsidP="00D77479">
      <w:pPr>
        <w:pStyle w:val="Affiliation"/>
      </w:pPr>
      <w:r>
        <w:t xml:space="preserve">line 1 (of </w:t>
      </w:r>
      <w:r>
        <w:rPr>
          <w:i/>
        </w:rPr>
        <w:t>Affiliation(s)</w:t>
      </w:r>
      <w:r>
        <w:t>) – dept./name of organization</w:t>
      </w:r>
    </w:p>
    <w:p w14:paraId="77902816" w14:textId="77777777" w:rsidR="00D77479" w:rsidRDefault="00D77479" w:rsidP="00D77479">
      <w:pPr>
        <w:pStyle w:val="Affiliation"/>
      </w:pPr>
      <w:r>
        <w:t>line 2 – name of organization, acronyms acceptable</w:t>
      </w:r>
    </w:p>
    <w:p w14:paraId="705EDBAF" w14:textId="77777777" w:rsidR="00D77479" w:rsidRDefault="00D77479" w:rsidP="00D77479">
      <w:pPr>
        <w:pStyle w:val="Affiliation"/>
      </w:pPr>
      <w:r>
        <w:t>line 3 – city, country</w:t>
      </w:r>
    </w:p>
    <w:p w14:paraId="021EC6FB" w14:textId="77777777" w:rsidR="00D77479" w:rsidRDefault="00D77479" w:rsidP="00D77479">
      <w:pPr>
        <w:pStyle w:val="Affiliation"/>
        <w:rPr>
          <w:lang w:eastAsia="ja-JP"/>
        </w:rPr>
      </w:pPr>
      <w:r>
        <w:t>line 4 – e-mail address</w:t>
      </w:r>
      <w:r>
        <w:rPr>
          <w:lang w:eastAsia="ja-JP"/>
        </w:rPr>
        <w:t xml:space="preserve"> of the corresponding author</w:t>
      </w:r>
    </w:p>
    <w:p w14:paraId="71C44F24" w14:textId="77777777" w:rsidR="00D77479" w:rsidRDefault="00D77479" w:rsidP="00D77479"/>
    <w:p w14:paraId="131D0E9F" w14:textId="77777777" w:rsidR="00D77479" w:rsidRDefault="00D77479" w:rsidP="00D77479">
      <w:pPr>
        <w:jc w:val="left"/>
        <w:sectPr w:rsidR="00D77479">
          <w:type w:val="continuous"/>
          <w:pgSz w:w="11909" w:h="16834"/>
          <w:pgMar w:top="1440" w:right="1440" w:bottom="1440" w:left="1440" w:header="720" w:footer="720" w:gutter="0"/>
          <w:cols w:space="720"/>
        </w:sectPr>
      </w:pPr>
    </w:p>
    <w:p w14:paraId="5CC69B96" w14:textId="131877C3" w:rsidR="00D77479" w:rsidRDefault="00D77479" w:rsidP="00D77479">
      <w:pPr>
        <w:pStyle w:val="Abstract"/>
        <w:ind w:firstLine="0"/>
        <w:rPr>
          <w:lang w:eastAsia="ja-JP"/>
        </w:rPr>
      </w:pPr>
      <w:r>
        <w:rPr>
          <w:i/>
          <w:iCs/>
          <w:lang w:eastAsia="ja-JP"/>
        </w:rPr>
        <w:t>A</w:t>
      </w:r>
      <w:r>
        <w:rPr>
          <w:i/>
          <w:iCs/>
        </w:rPr>
        <w:t>bstract</w:t>
      </w:r>
      <w:r>
        <w:t>—</w:t>
      </w:r>
      <w:r>
        <w:rPr>
          <w:lang w:eastAsia="ja-JP"/>
        </w:rPr>
        <w:t>This file is a full-abstract template for Compound Semiconductor Week (CSW) 20</w:t>
      </w:r>
      <w:r w:rsidR="005B344E">
        <w:rPr>
          <w:rFonts w:hint="eastAsia"/>
          <w:lang w:eastAsia="ja-JP"/>
        </w:rPr>
        <w:t>26</w:t>
      </w:r>
      <w:r>
        <w:rPr>
          <w:lang w:eastAsia="ja-JP"/>
        </w:rPr>
        <w:t xml:space="preserve"> to be held in </w:t>
      </w:r>
      <w:r w:rsidR="005B344E">
        <w:rPr>
          <w:rFonts w:hint="eastAsia"/>
          <w:lang w:eastAsia="ja-JP"/>
        </w:rPr>
        <w:t>Kumamoto</w:t>
      </w:r>
      <w:r>
        <w:rPr>
          <w:lang w:eastAsia="ja-JP"/>
        </w:rPr>
        <w:t>, Japan. CSW20</w:t>
      </w:r>
      <w:r w:rsidR="005B344E">
        <w:rPr>
          <w:rFonts w:hint="eastAsia"/>
          <w:lang w:eastAsia="ja-JP"/>
        </w:rPr>
        <w:t>26</w:t>
      </w:r>
      <w:r>
        <w:rPr>
          <w:lang w:eastAsia="ja-JP"/>
        </w:rPr>
        <w:t xml:space="preserve"> is a joint venue for the </w:t>
      </w:r>
      <w:r w:rsidR="005B344E">
        <w:rPr>
          <w:rFonts w:hint="eastAsia"/>
          <w:lang w:eastAsia="ja-JP"/>
        </w:rPr>
        <w:t>52</w:t>
      </w:r>
      <w:r w:rsidR="005B344E">
        <w:rPr>
          <w:rFonts w:hint="eastAsia"/>
          <w:vertAlign w:val="superscript"/>
          <w:lang w:eastAsia="ja-JP"/>
        </w:rPr>
        <w:t>nd</w:t>
      </w:r>
      <w:r>
        <w:rPr>
          <w:lang w:eastAsia="ja-JP"/>
        </w:rPr>
        <w:t xml:space="preserve"> International Symposium on Compound Semiconductors (ISCS) and the 3</w:t>
      </w:r>
      <w:r w:rsidR="005B344E">
        <w:rPr>
          <w:rFonts w:hint="eastAsia"/>
          <w:lang w:eastAsia="ja-JP"/>
        </w:rPr>
        <w:t>7</w:t>
      </w:r>
      <w:r>
        <w:rPr>
          <w:vertAlign w:val="superscript"/>
          <w:lang w:eastAsia="ja-JP"/>
        </w:rPr>
        <w:t>t</w:t>
      </w:r>
      <w:r w:rsidR="005B344E">
        <w:rPr>
          <w:rFonts w:hint="eastAsia"/>
          <w:vertAlign w:val="superscript"/>
          <w:lang w:eastAsia="ja-JP"/>
        </w:rPr>
        <w:t>h</w:t>
      </w:r>
      <w:r>
        <w:rPr>
          <w:lang w:eastAsia="ja-JP"/>
        </w:rPr>
        <w:t xml:space="preserve"> International Conference on Indium Phosphide and Related Materials (IPRM). CSW20</w:t>
      </w:r>
      <w:r w:rsidR="005B344E">
        <w:rPr>
          <w:rFonts w:hint="eastAsia"/>
          <w:lang w:eastAsia="ja-JP"/>
        </w:rPr>
        <w:t>26</w:t>
      </w:r>
      <w:r>
        <w:rPr>
          <w:lang w:eastAsia="ja-JP"/>
        </w:rPr>
        <w:t xml:space="preserve"> aims to be the premier forum for science, technology, and applications in all areas of compound semiconductors. </w:t>
      </w:r>
      <w:r>
        <w:t>Th</w:t>
      </w:r>
      <w:r w:rsidR="000F3937">
        <w:rPr>
          <w:rFonts w:hint="eastAsia"/>
          <w:lang w:eastAsia="ja-JP"/>
        </w:rPr>
        <w:t>is</w:t>
      </w:r>
      <w:r>
        <w:rPr>
          <w:lang w:eastAsia="ja-JP"/>
        </w:rPr>
        <w:t xml:space="preserve"> </w:t>
      </w:r>
      <w:r w:rsidR="00B66BCB">
        <w:rPr>
          <w:rFonts w:hint="eastAsia"/>
          <w:lang w:eastAsia="ja-JP"/>
        </w:rPr>
        <w:t xml:space="preserve">short </w:t>
      </w:r>
      <w:r>
        <w:t xml:space="preserve">abstract – in bold 9-pt Times New Roman font – should be a concise summary of the paper. </w:t>
      </w:r>
    </w:p>
    <w:p w14:paraId="4A4BC1AD" w14:textId="77777777" w:rsidR="00D77479" w:rsidRDefault="00D77479" w:rsidP="00D77479">
      <w:pPr>
        <w:pStyle w:val="keywords"/>
      </w:pPr>
      <w:r>
        <w:t>Keywords—keyword1;</w:t>
      </w:r>
      <w:r>
        <w:rPr>
          <w:lang w:eastAsia="ja-JP"/>
        </w:rPr>
        <w:t xml:space="preserve"> </w:t>
      </w:r>
      <w:r>
        <w:t>keyword2</w:t>
      </w:r>
      <w:r>
        <w:rPr>
          <w:lang w:eastAsia="ja-JP"/>
        </w:rPr>
        <w:t>; keyword3</w:t>
      </w:r>
    </w:p>
    <w:p w14:paraId="5751F12C" w14:textId="77777777" w:rsidR="00D77479" w:rsidRDefault="00D77479" w:rsidP="00D77479">
      <w:pPr>
        <w:pStyle w:val="1"/>
        <w:numPr>
          <w:ilvl w:val="0"/>
          <w:numId w:val="14"/>
        </w:numPr>
        <w:ind w:firstLine="0"/>
      </w:pPr>
      <w:r>
        <w:t xml:space="preserve"> Introduction</w:t>
      </w:r>
    </w:p>
    <w:p w14:paraId="7D9E1154" w14:textId="0077BE4D" w:rsidR="00D77479" w:rsidRDefault="00D77479" w:rsidP="00D77479">
      <w:pPr>
        <w:pStyle w:val="a3"/>
      </w:pPr>
      <w:r>
        <w:t>The full abstract for CSW ISCS/IPRM 20</w:t>
      </w:r>
      <w:r w:rsidR="005B344E">
        <w:rPr>
          <w:rFonts w:hint="eastAsia"/>
          <w:lang w:eastAsia="ja-JP"/>
        </w:rPr>
        <w:t>26</w:t>
      </w:r>
      <w:r>
        <w:t xml:space="preserve"> should be submitted as a PDF file</w:t>
      </w:r>
      <w:r>
        <w:rPr>
          <w:lang w:eastAsia="ja-JP"/>
        </w:rPr>
        <w:t>. Use</w:t>
      </w:r>
      <w:r>
        <w:t xml:space="preserve"> ISO A4-format with margins of 1 inch on all sides. Please embed </w:t>
      </w:r>
      <w:r>
        <w:rPr>
          <w:lang w:eastAsia="ja-JP"/>
        </w:rPr>
        <w:t>all</w:t>
      </w:r>
      <w:r>
        <w:t xml:space="preserve"> fonts in the PDF abstract file. You are strongly encouraged to use </w:t>
      </w:r>
      <w:r>
        <w:rPr>
          <w:lang w:eastAsia="ja-JP"/>
        </w:rPr>
        <w:t>this</w:t>
      </w:r>
      <w:r>
        <w:t xml:space="preserve"> MS Word template for preparing the abstract to ensure conformity to all formatting guidelines as incorrectly-formatted abstracts will be rejected by the submission website.</w:t>
      </w:r>
    </w:p>
    <w:p w14:paraId="340BB662" w14:textId="77777777" w:rsidR="00D77479" w:rsidRDefault="00D77479" w:rsidP="00D77479">
      <w:pPr>
        <w:pStyle w:val="1"/>
        <w:numPr>
          <w:ilvl w:val="0"/>
          <w:numId w:val="14"/>
        </w:numPr>
        <w:ind w:firstLine="0"/>
      </w:pPr>
      <w:r>
        <w:rPr>
          <w:lang w:eastAsia="ja-JP"/>
        </w:rPr>
        <w:t>Style Guide</w:t>
      </w:r>
    </w:p>
    <w:p w14:paraId="4060929C" w14:textId="77777777" w:rsidR="00D77479" w:rsidRDefault="00D77479" w:rsidP="00D77479">
      <w:pPr>
        <w:pStyle w:val="a3"/>
      </w:pPr>
      <w:r>
        <w:t xml:space="preserve">The first page should be used for text and should include the abstract title, </w:t>
      </w:r>
      <w:r w:rsidR="00B66BCB">
        <w:rPr>
          <w:rFonts w:hint="eastAsia"/>
          <w:lang w:eastAsia="ja-JP"/>
        </w:rPr>
        <w:t xml:space="preserve">short </w:t>
      </w:r>
      <w:r>
        <w:t xml:space="preserve">abstract, list of authors, affiliations, main text, and references. The contact information of the corresponding author should follow the list of authors. The abstract title should be in bold 14-pt Times New Roman font. The </w:t>
      </w:r>
      <w:r w:rsidR="00B66BCB">
        <w:rPr>
          <w:rFonts w:hint="eastAsia"/>
          <w:lang w:eastAsia="ja-JP"/>
        </w:rPr>
        <w:t xml:space="preserve">short </w:t>
      </w:r>
      <w:r>
        <w:t xml:space="preserve">abstract should be in </w:t>
      </w:r>
      <w:r>
        <w:rPr>
          <w:lang w:eastAsia="ja-JP"/>
        </w:rPr>
        <w:t xml:space="preserve">bold 9-pt </w:t>
      </w:r>
      <w:r>
        <w:t xml:space="preserve">Times New Roman font. The </w:t>
      </w:r>
      <w:r>
        <w:rPr>
          <w:lang w:eastAsia="ja-JP"/>
        </w:rPr>
        <w:t>main</w:t>
      </w:r>
      <w:r>
        <w:t xml:space="preserve"> text should be in 10-pt Times New Roman font.</w:t>
      </w:r>
      <w:r>
        <w:rPr>
          <w:lang w:eastAsia="ja-JP"/>
        </w:rPr>
        <w:t xml:space="preserve"> </w:t>
      </w:r>
      <w:r>
        <w:t>References to prior work, if any, should be given at the end of the text page in 8-pt Times New Roman font and left-aligned.</w:t>
      </w:r>
      <w:r>
        <w:rPr>
          <w:lang w:eastAsia="ja-JP"/>
        </w:rPr>
        <w:t xml:space="preserve"> </w:t>
      </w:r>
    </w:p>
    <w:p w14:paraId="53E54FAD" w14:textId="77777777" w:rsidR="00A808C2" w:rsidRDefault="00D77479" w:rsidP="00D77479">
      <w:pPr>
        <w:pStyle w:val="a3"/>
      </w:pPr>
      <w:r>
        <w:t>The second page should be reserved for figures and tables. All figures and tables should be clearly labeled and captioned (8-pt font) so that they can be understood independent of the text.</w:t>
      </w:r>
    </w:p>
    <w:p w14:paraId="1F2E73FF" w14:textId="77777777" w:rsidR="00A808C2" w:rsidRDefault="00A808C2" w:rsidP="00A808C2">
      <w:pPr>
        <w:pStyle w:val="a3"/>
        <w:rPr>
          <w:lang w:eastAsia="ja-JP"/>
        </w:rPr>
      </w:pPr>
      <w:r>
        <w:rPr>
          <w:rFonts w:hint="eastAsia"/>
          <w:lang w:eastAsia="ja-JP"/>
        </w:rPr>
        <w:t xml:space="preserve">To </w:t>
      </w:r>
      <w:r>
        <w:rPr>
          <w:lang w:eastAsia="ja-JP"/>
        </w:rPr>
        <w:t>typeset</w:t>
      </w:r>
      <w:r>
        <w:rPr>
          <w:rFonts w:hint="eastAsia"/>
          <w:lang w:eastAsia="ja-JP"/>
        </w:rPr>
        <w:t xml:space="preserve"> equations, use Equation (Word 2007</w:t>
      </w:r>
      <w:r>
        <w:rPr>
          <w:lang w:eastAsia="ja-JP"/>
        </w:rPr>
        <w:t xml:space="preserve"> or later</w:t>
      </w:r>
      <w:r>
        <w:rPr>
          <w:rFonts w:hint="eastAsia"/>
          <w:lang w:eastAsia="ja-JP"/>
        </w:rPr>
        <w:t>)</w:t>
      </w:r>
      <w:r w:rsidR="00F70ACE">
        <w:rPr>
          <w:rFonts w:hint="eastAsia"/>
          <w:lang w:eastAsia="ja-JP"/>
        </w:rPr>
        <w:t xml:space="preserve"> or </w:t>
      </w:r>
      <w:proofErr w:type="spellStart"/>
      <w:r w:rsidR="00F70ACE">
        <w:rPr>
          <w:rFonts w:hint="eastAsia"/>
          <w:lang w:eastAsia="ja-JP"/>
        </w:rPr>
        <w:t>MathType</w:t>
      </w:r>
      <w:proofErr w:type="spellEnd"/>
      <w:r>
        <w:rPr>
          <w:rFonts w:hint="eastAsia"/>
          <w:lang w:eastAsia="ja-JP"/>
        </w:rPr>
        <w:t>.</w:t>
      </w:r>
    </w:p>
    <w:p w14:paraId="5424B070" w14:textId="77777777" w:rsidR="00A808C2" w:rsidRDefault="00A808C2" w:rsidP="00A808C2">
      <w:pPr>
        <w:pStyle w:val="a3"/>
        <w:jc w:val="center"/>
        <w:rPr>
          <w:lang w:eastAsia="ja-JP"/>
        </w:rPr>
      </w:pPr>
      <m:oMath>
        <m:r>
          <w:rPr>
            <w:rFonts w:ascii="Cambria Math" w:eastAsia="Cambria Math" w:hAnsi="Cambria Math"/>
            <w:lang w:eastAsia="ja-JP"/>
          </w:rPr>
          <m:t>f</m:t>
        </m:r>
        <m:d>
          <m:dPr>
            <m:ctrlPr>
              <w:rPr>
                <w:rFonts w:ascii="Cambria Math" w:eastAsia="Cambria Math" w:hAnsi="Cambria Math"/>
                <w:lang w:eastAsia="ja-JP"/>
              </w:rPr>
            </m:ctrlPr>
          </m:dPr>
          <m:e>
            <m:r>
              <w:rPr>
                <w:rFonts w:ascii="Cambria Math" w:eastAsia="Cambria Math" w:hAnsi="Cambria Math"/>
                <w:lang w:eastAsia="ja-JP"/>
              </w:rPr>
              <m:t>x</m:t>
            </m:r>
          </m:e>
        </m:d>
        <m:r>
          <w:rPr>
            <w:rFonts w:ascii="Cambria Math" w:eastAsia="Cambria Math" w:hAnsi="Cambria Math"/>
            <w:lang w:eastAsia="ja-JP"/>
          </w:rPr>
          <m:t>=</m:t>
        </m:r>
        <m:sSub>
          <m:sSubPr>
            <m:ctrlPr>
              <w:rPr>
                <w:rFonts w:ascii="Cambria Math" w:eastAsia="Cambria Math" w:hAnsi="Cambria Math"/>
                <w:lang w:eastAsia="ja-JP"/>
              </w:rPr>
            </m:ctrlPr>
          </m:sSubPr>
          <m:e>
            <m:r>
              <w:rPr>
                <w:rFonts w:ascii="Cambria Math" w:eastAsia="Cambria Math" w:hAnsi="Cambria Math"/>
                <w:lang w:eastAsia="ja-JP"/>
              </w:rPr>
              <m:t>a</m:t>
            </m:r>
          </m:e>
          <m:sub>
            <m:r>
              <w:rPr>
                <w:rFonts w:ascii="Cambria Math" w:eastAsia="Cambria Math" w:hAnsi="Cambria Math"/>
                <w:lang w:eastAsia="ja-JP"/>
              </w:rPr>
              <m:t>0</m:t>
            </m:r>
          </m:sub>
        </m:sSub>
        <m:r>
          <w:rPr>
            <w:rFonts w:ascii="Cambria Math" w:eastAsia="Cambria Math" w:hAnsi="Cambria Math"/>
            <w:lang w:eastAsia="ja-JP"/>
          </w:rPr>
          <m:t>+</m:t>
        </m:r>
        <m:nary>
          <m:naryPr>
            <m:chr m:val="∑"/>
            <m:grow m:val="1"/>
            <m:ctrlPr>
              <w:rPr>
                <w:rFonts w:ascii="Cambria Math" w:eastAsia="Cambria Math" w:hAnsi="Cambria Math"/>
                <w:lang w:eastAsia="ja-JP"/>
              </w:rPr>
            </m:ctrlPr>
          </m:naryPr>
          <m:sub>
            <m:r>
              <w:rPr>
                <w:rFonts w:ascii="Cambria Math" w:eastAsia="Cambria Math" w:hAnsi="Cambria Math"/>
                <w:lang w:eastAsia="ja-JP"/>
              </w:rPr>
              <m:t>n=1</m:t>
            </m:r>
          </m:sub>
          <m:sup>
            <m:r>
              <w:rPr>
                <w:rFonts w:ascii="Cambria Math" w:eastAsia="Cambria Math" w:hAnsi="Cambria Math"/>
                <w:lang w:eastAsia="ja-JP"/>
              </w:rPr>
              <m:t>∞</m:t>
            </m:r>
          </m:sup>
          <m:e>
            <m:d>
              <m:dPr>
                <m:ctrlPr>
                  <w:rPr>
                    <w:rFonts w:ascii="Cambria Math" w:eastAsia="Cambria Math" w:hAnsi="Cambria Math"/>
                    <w:lang w:eastAsia="ja-JP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mbria Math" w:hAnsi="Cambria Math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ja-JP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eastAsia="ja-JP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eastAsia="Cambria Math" w:hAnsi="Cambria Math"/>
                        <w:lang w:eastAsia="ja-JP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ja-JP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  <w:lang w:eastAsia="ja-JP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eastAsia="ja-JP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eastAsia="ja-JP"/>
                          </w:rPr>
                          <m:t>L</m:t>
                        </m:r>
                      </m:den>
                    </m:f>
                  </m:e>
                </m:func>
                <m:r>
                  <w:rPr>
                    <w:rFonts w:ascii="Cambria Math" w:hAnsi="Cambria Math"/>
                    <w:lang w:eastAsia="ja-JP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ja-JP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lang w:eastAsia="ja-JP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eastAsia="Cambria Math" w:hAnsi="Cambria Math"/>
                        <w:lang w:eastAsia="ja-JP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ja-JP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  <w:lang w:eastAsia="ja-JP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eastAsia="ja-JP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eastAsia="ja-JP"/>
                          </w:rPr>
                          <m:t>L</m:t>
                        </m:r>
                      </m:den>
                    </m:f>
                  </m:e>
                </m:func>
              </m:e>
            </m:d>
          </m:e>
        </m:nary>
      </m:oMath>
      <w:r>
        <w:rPr>
          <w:rFonts w:hint="eastAsia"/>
          <w:lang w:eastAsia="ja-JP"/>
        </w:rPr>
        <w:t xml:space="preserve"> (Equation)</w:t>
      </w:r>
    </w:p>
    <w:p w14:paraId="1E919860" w14:textId="77777777" w:rsidR="00185DB3" w:rsidRDefault="008371E8" w:rsidP="00185DB3">
      <w:pPr>
        <w:pStyle w:val="MTDisplayEquation"/>
      </w:pPr>
      <w:r w:rsidRPr="00E71F53">
        <w:rPr>
          <w:noProof/>
          <w:position w:val="-28"/>
        </w:rPr>
        <w:object w:dxaOrig="3940" w:dyaOrig="680" w14:anchorId="20B858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97pt;height:33.95pt;mso-width-percent:0;mso-height-percent:0;mso-width-percent:0;mso-height-percent:0" o:ole="">
            <v:imagedata r:id="rId7" o:title=""/>
          </v:shape>
          <o:OLEObject Type="Embed" ProgID="Equation.DSMT4" ShapeID="_x0000_i1025" DrawAspect="Content" ObjectID="_1823777318" r:id="rId8"/>
        </w:object>
      </w:r>
      <w:r w:rsidR="00185DB3">
        <w:t xml:space="preserve"> </w:t>
      </w:r>
      <w:r w:rsidR="00185DB3">
        <w:rPr>
          <w:rFonts w:hint="eastAsia"/>
        </w:rPr>
        <w:t>(</w:t>
      </w:r>
      <w:proofErr w:type="spellStart"/>
      <w:r w:rsidR="00185DB3">
        <w:rPr>
          <w:rFonts w:hint="eastAsia"/>
        </w:rPr>
        <w:t>MathType</w:t>
      </w:r>
      <w:proofErr w:type="spellEnd"/>
      <w:r w:rsidR="00185DB3">
        <w:rPr>
          <w:rFonts w:hint="eastAsia"/>
        </w:rPr>
        <w:t>)</w:t>
      </w:r>
    </w:p>
    <w:p w14:paraId="528F4CA0" w14:textId="77777777" w:rsidR="00185DB3" w:rsidRDefault="00185DB3" w:rsidP="00E71F53">
      <w:pPr>
        <w:pStyle w:val="MTDisplayEquation"/>
      </w:pPr>
      <w:r>
        <w:tab/>
      </w:r>
      <w:r w:rsidR="008371E8" w:rsidRPr="00185DB3">
        <w:rPr>
          <w:noProof/>
          <w:position w:val="-4"/>
        </w:rPr>
        <w:object w:dxaOrig="180" w:dyaOrig="279" w14:anchorId="5B3134E8">
          <v:shape id="_x0000_i1026" type="#_x0000_t75" alt="" style="width:9.05pt;height:14.05pt;mso-width-percent:0;mso-height-percent:0;mso-width-percent:0;mso-height-percent:0" o:ole="">
            <v:imagedata r:id="rId9" o:title=""/>
          </v:shape>
          <o:OLEObject Type="Embed" ProgID="Equation.DSMT4" ShapeID="_x0000_i1026" DrawAspect="Content" ObjectID="_1823777319" r:id="rId10"/>
        </w:object>
      </w:r>
      <w:r>
        <w:t xml:space="preserve"> </w:t>
      </w:r>
    </w:p>
    <w:p w14:paraId="5E7B8757" w14:textId="009FA5E7" w:rsidR="00D76D18" w:rsidRDefault="00D77479" w:rsidP="00A808C2">
      <w:pPr>
        <w:pStyle w:val="a3"/>
        <w:rPr>
          <w:lang w:eastAsia="ja-JP"/>
        </w:rPr>
      </w:pPr>
      <w:r>
        <w:rPr>
          <w:lang w:eastAsia="ja-JP"/>
        </w:rPr>
        <w:t xml:space="preserve">Abstracts that do not follow these formatting rules will be automatically rejected. </w:t>
      </w:r>
    </w:p>
    <w:p w14:paraId="4404000D" w14:textId="77777777" w:rsidR="00992F29" w:rsidRDefault="00992F29" w:rsidP="00992F29">
      <w:pPr>
        <w:pStyle w:val="a3"/>
        <w:ind w:firstLine="0"/>
        <w:rPr>
          <w:lang w:eastAsia="ja-JP"/>
        </w:rPr>
      </w:pPr>
    </w:p>
    <w:p w14:paraId="6882DEB1" w14:textId="77777777" w:rsidR="00992F29" w:rsidRDefault="00992F29" w:rsidP="00992F29">
      <w:pPr>
        <w:pStyle w:val="a3"/>
        <w:ind w:firstLine="0"/>
        <w:rPr>
          <w:lang w:eastAsia="ja-JP"/>
        </w:rPr>
      </w:pPr>
    </w:p>
    <w:p w14:paraId="7FA622AF" w14:textId="77777777" w:rsidR="00992F29" w:rsidRDefault="00992F29" w:rsidP="00992F29">
      <w:pPr>
        <w:pStyle w:val="a3"/>
        <w:ind w:firstLine="0"/>
        <w:rPr>
          <w:lang w:eastAsia="ja-JP"/>
        </w:rPr>
      </w:pPr>
    </w:p>
    <w:p w14:paraId="238D937B" w14:textId="77777777" w:rsidR="00992F29" w:rsidRDefault="00992F29" w:rsidP="00992F29">
      <w:pPr>
        <w:pStyle w:val="a3"/>
        <w:ind w:firstLine="0"/>
        <w:rPr>
          <w:lang w:eastAsia="ja-JP"/>
        </w:rPr>
      </w:pPr>
    </w:p>
    <w:p w14:paraId="095F8B90" w14:textId="77777777" w:rsidR="00992F29" w:rsidRDefault="00992F29" w:rsidP="00992F29">
      <w:pPr>
        <w:pStyle w:val="a3"/>
        <w:ind w:firstLine="0"/>
        <w:rPr>
          <w:lang w:eastAsia="ja-JP"/>
        </w:rPr>
      </w:pPr>
    </w:p>
    <w:p w14:paraId="3179B76E" w14:textId="77777777" w:rsidR="00992F29" w:rsidRDefault="00992F29" w:rsidP="00992F29">
      <w:pPr>
        <w:pStyle w:val="a3"/>
        <w:ind w:firstLine="0"/>
        <w:rPr>
          <w:lang w:eastAsia="ja-JP"/>
        </w:rPr>
      </w:pPr>
    </w:p>
    <w:p w14:paraId="257EBF92" w14:textId="77777777" w:rsidR="00992F29" w:rsidRDefault="00992F29" w:rsidP="00992F29">
      <w:pPr>
        <w:pStyle w:val="a3"/>
        <w:ind w:firstLine="0"/>
        <w:rPr>
          <w:lang w:eastAsia="ja-JP"/>
        </w:rPr>
      </w:pPr>
    </w:p>
    <w:p w14:paraId="0A87F7E5" w14:textId="77777777" w:rsidR="00992F29" w:rsidRDefault="00992F29" w:rsidP="00992F29">
      <w:pPr>
        <w:pStyle w:val="a3"/>
        <w:ind w:firstLine="0"/>
        <w:rPr>
          <w:lang w:eastAsia="ja-JP"/>
        </w:rPr>
      </w:pPr>
    </w:p>
    <w:p w14:paraId="1D3DB3FB" w14:textId="77777777" w:rsidR="00992F29" w:rsidRDefault="00992F29" w:rsidP="00992F29">
      <w:pPr>
        <w:pStyle w:val="a3"/>
        <w:ind w:firstLine="0"/>
        <w:rPr>
          <w:lang w:eastAsia="ja-JP"/>
        </w:rPr>
      </w:pPr>
    </w:p>
    <w:p w14:paraId="632E68F7" w14:textId="77777777" w:rsidR="00992F29" w:rsidRDefault="00992F29" w:rsidP="00992F29">
      <w:pPr>
        <w:pStyle w:val="a3"/>
        <w:ind w:firstLine="0"/>
        <w:rPr>
          <w:lang w:eastAsia="ja-JP"/>
        </w:rPr>
      </w:pPr>
    </w:p>
    <w:p w14:paraId="067DC232" w14:textId="77777777" w:rsidR="00992F29" w:rsidRDefault="00992F29" w:rsidP="00992F29">
      <w:pPr>
        <w:pStyle w:val="a3"/>
        <w:ind w:firstLine="0"/>
        <w:rPr>
          <w:lang w:eastAsia="ja-JP"/>
        </w:rPr>
      </w:pPr>
    </w:p>
    <w:p w14:paraId="218FB250" w14:textId="77777777" w:rsidR="0043359B" w:rsidRPr="00444F47" w:rsidRDefault="00CC3D5E" w:rsidP="00AE7D48">
      <w:pPr>
        <w:pStyle w:val="a3"/>
        <w:ind w:firstLine="0"/>
        <w:jc w:val="left"/>
        <w:rPr>
          <w:lang w:eastAsia="ja-JP"/>
        </w:rPr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C797DA" wp14:editId="49194B6E">
                <wp:simplePos x="0" y="0"/>
                <wp:positionH relativeFrom="column">
                  <wp:posOffset>2940050</wp:posOffset>
                </wp:positionH>
                <wp:positionV relativeFrom="paragraph">
                  <wp:posOffset>1898650</wp:posOffset>
                </wp:positionV>
                <wp:extent cx="2791460" cy="2578100"/>
                <wp:effectExtent l="0" t="0" r="889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257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75455" w14:textId="77777777" w:rsidR="00CC3D5E" w:rsidRDefault="00CC3D5E">
                            <w:pPr>
                              <w:rPr>
                                <w:lang w:eastAsia="ja-JP"/>
                              </w:rPr>
                            </w:pPr>
                            <w:r w:rsidRPr="00CC3D5E"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 wp14:anchorId="74987D7F" wp14:editId="19135B9D">
                                  <wp:extent cx="2393950" cy="2310684"/>
                                  <wp:effectExtent l="0" t="0" r="0" b="0"/>
                                  <wp:docPr id="11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4113" cy="23108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DAE84B" w14:textId="77777777" w:rsidR="00CC3D5E" w:rsidRPr="004E0207" w:rsidRDefault="00CC3D5E">
                            <w:pPr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4E0207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Fig.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3.  Test figure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797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1.5pt;margin-top:149.5pt;width:219.8pt;height:20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" stroked="f">
                <v:textbox>
                  <w:txbxContent>
                    <w:p w14:paraId="02275455" w14:textId="77777777" w:rsidR="00CC3D5E" w:rsidRDefault="00CC3D5E">
                      <w:pPr>
                        <w:rPr>
                          <w:lang w:eastAsia="ja-JP"/>
                        </w:rPr>
                      </w:pPr>
                      <w:r w:rsidRPr="00CC3D5E">
                        <w:rPr>
                          <w:noProof/>
                          <w:lang w:eastAsia="ja-JP"/>
                        </w:rPr>
                        <w:drawing>
                          <wp:inline distT="0" distB="0" distL="0" distR="0" wp14:anchorId="74987D7F" wp14:editId="19135B9D">
                            <wp:extent cx="2393950" cy="2310684"/>
                            <wp:effectExtent l="0" t="0" r="0" b="0"/>
                            <wp:docPr id="11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4113" cy="23108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DAE84B" w14:textId="77777777" w:rsidR="00CC3D5E" w:rsidRPr="004E0207" w:rsidRDefault="00CC3D5E">
                      <w:pPr>
                        <w:rPr>
                          <w:sz w:val="16"/>
                          <w:szCs w:val="16"/>
                          <w:lang w:eastAsia="ja-JP"/>
                        </w:rPr>
                      </w:pPr>
                      <w:r w:rsidRPr="004E0207">
                        <w:rPr>
                          <w:rFonts w:hint="eastAsia"/>
                          <w:sz w:val="16"/>
                          <w:szCs w:val="16"/>
                          <w:lang w:eastAsia="ja-JP"/>
                        </w:rPr>
                        <w:t xml:space="preserve">Fig. 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ja-JP"/>
                        </w:rPr>
                        <w:t>3.  Test figure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332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6F8E81" wp14:editId="54BAD902">
                <wp:simplePos x="0" y="0"/>
                <wp:positionH relativeFrom="column">
                  <wp:posOffset>2942590</wp:posOffset>
                </wp:positionH>
                <wp:positionV relativeFrom="paragraph">
                  <wp:posOffset>39370</wp:posOffset>
                </wp:positionV>
                <wp:extent cx="2791460" cy="1945640"/>
                <wp:effectExtent l="0" t="0" r="889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194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215EE" w14:textId="77777777" w:rsidR="00BB1DD8" w:rsidRDefault="00F97743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lang w:eastAsia="ja-JP"/>
                              </w:rPr>
                              <w:drawing>
                                <wp:inline distT="0" distB="0" distL="0" distR="0" wp14:anchorId="16AE4DDC" wp14:editId="37EDB0C3">
                                  <wp:extent cx="1346200" cy="1511300"/>
                                  <wp:effectExtent l="0" t="0" r="6350" b="0"/>
                                  <wp:docPr id="12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0" cy="1511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D02108" w14:textId="77777777" w:rsidR="00BB1DD8" w:rsidRPr="004E0207" w:rsidRDefault="00BB1DD8">
                            <w:pPr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4E0207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Fig.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2.  Test figure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F8E81" id="_x0000_s1027" type="#_x0000_t202" style="position:absolute;margin-left:231.7pt;margin-top:3.1pt;width:219.8pt;height:15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" stroked="f">
                <v:textbox>
                  <w:txbxContent>
                    <w:p w14:paraId="25C215EE" w14:textId="77777777" w:rsidR="00BB1DD8" w:rsidRDefault="00F97743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noProof/>
                          <w:lang w:eastAsia="ja-JP"/>
                        </w:rPr>
                        <w:drawing>
                          <wp:inline distT="0" distB="0" distL="0" distR="0" wp14:anchorId="16AE4DDC" wp14:editId="37EDB0C3">
                            <wp:extent cx="1346200" cy="1511300"/>
                            <wp:effectExtent l="0" t="0" r="6350" b="0"/>
                            <wp:docPr id="12" name="図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0" cy="1511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D02108" w14:textId="77777777" w:rsidR="00BB1DD8" w:rsidRPr="004E0207" w:rsidRDefault="00BB1DD8">
                      <w:pPr>
                        <w:rPr>
                          <w:sz w:val="16"/>
                          <w:szCs w:val="16"/>
                          <w:lang w:eastAsia="ja-JP"/>
                        </w:rPr>
                      </w:pPr>
                      <w:r w:rsidRPr="004E0207">
                        <w:rPr>
                          <w:rFonts w:hint="eastAsia"/>
                          <w:sz w:val="16"/>
                          <w:szCs w:val="16"/>
                          <w:lang w:eastAsia="ja-JP"/>
                        </w:rPr>
                        <w:t xml:space="preserve">Fig. 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ja-JP"/>
                        </w:rPr>
                        <w:t>2.  Test figure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774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23FC04" wp14:editId="4287FA92">
                <wp:simplePos x="0" y="0"/>
                <wp:positionH relativeFrom="column">
                  <wp:posOffset>8890</wp:posOffset>
                </wp:positionH>
                <wp:positionV relativeFrom="paragraph">
                  <wp:posOffset>1811655</wp:posOffset>
                </wp:positionV>
                <wp:extent cx="2791460" cy="947420"/>
                <wp:effectExtent l="0" t="1905" r="0" b="31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11B90" w14:textId="77777777" w:rsidR="00BB1DD8" w:rsidRDefault="00BB1DD8" w:rsidP="00BB1DD8">
                            <w:pPr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Table 1.  Test table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74"/>
                              <w:gridCol w:w="1374"/>
                              <w:gridCol w:w="1375"/>
                            </w:tblGrid>
                            <w:tr w:rsidR="00BB1DD8" w:rsidRPr="00104F84" w14:paraId="6CD773F5" w14:textId="77777777" w:rsidTr="00104F84">
                              <w:tc>
                                <w:tcPr>
                                  <w:tcW w:w="1374" w:type="dxa"/>
                                </w:tcPr>
                                <w:p w14:paraId="3ADB428C" w14:textId="77777777" w:rsidR="00BB1DD8" w:rsidRPr="00104F84" w:rsidRDefault="00BB1DD8" w:rsidP="00BB1DD8">
                                  <w:pPr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104F84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0894C988" w14:textId="77777777" w:rsidR="00BB1DD8" w:rsidRPr="00104F84" w:rsidRDefault="00BB1DD8" w:rsidP="00BB1DD8">
                                  <w:pPr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104F84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Table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F04239F" w14:textId="77777777" w:rsidR="00BB1DD8" w:rsidRPr="00104F84" w:rsidRDefault="00BB1DD8" w:rsidP="00BB1DD8">
                                  <w:pPr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104F84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Value</w:t>
                                  </w:r>
                                </w:p>
                              </w:tc>
                            </w:tr>
                            <w:tr w:rsidR="00BB1DD8" w:rsidRPr="00104F84" w14:paraId="32FA46F6" w14:textId="77777777" w:rsidTr="00104F84">
                              <w:tc>
                                <w:tcPr>
                                  <w:tcW w:w="1374" w:type="dxa"/>
                                </w:tcPr>
                                <w:p w14:paraId="20887F1C" w14:textId="77777777" w:rsidR="00BB1DD8" w:rsidRPr="00104F84" w:rsidRDefault="00BB1DD8" w:rsidP="00BB1DD8">
                                  <w:pPr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104F84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2F810773" w14:textId="77777777" w:rsidR="00BB1DD8" w:rsidRPr="00104F84" w:rsidRDefault="00BB1DD8" w:rsidP="00BB1DD8">
                                  <w:pPr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104F84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04079C0D" w14:textId="77777777" w:rsidR="00BB1DD8" w:rsidRPr="00104F84" w:rsidRDefault="00BB1DD8" w:rsidP="00BB1DD8">
                                  <w:pPr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104F84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BB1DD8" w:rsidRPr="00104F84" w14:paraId="3B65BDFC" w14:textId="77777777" w:rsidTr="00104F84">
                              <w:tc>
                                <w:tcPr>
                                  <w:tcW w:w="1374" w:type="dxa"/>
                                </w:tcPr>
                                <w:p w14:paraId="46811399" w14:textId="77777777" w:rsidR="00BB1DD8" w:rsidRPr="00104F84" w:rsidRDefault="00BB1DD8" w:rsidP="00BB1DD8">
                                  <w:pPr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104F84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0D9B251" w14:textId="77777777" w:rsidR="00BB1DD8" w:rsidRPr="00104F84" w:rsidRDefault="00BB1DD8" w:rsidP="00BB1DD8">
                                  <w:pPr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104F84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A9AB02F" w14:textId="77777777" w:rsidR="00BB1DD8" w:rsidRPr="00104F84" w:rsidRDefault="00BB1DD8" w:rsidP="00BB1DD8">
                                  <w:pPr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104F84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B1DD8" w:rsidRPr="00104F84" w14:paraId="2D1FD8D3" w14:textId="77777777" w:rsidTr="00104F84">
                              <w:tc>
                                <w:tcPr>
                                  <w:tcW w:w="1374" w:type="dxa"/>
                                </w:tcPr>
                                <w:p w14:paraId="49364E41" w14:textId="77777777" w:rsidR="00BB1DD8" w:rsidRPr="00104F84" w:rsidRDefault="00BB1DD8" w:rsidP="00BB1DD8">
                                  <w:pPr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104F84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64E80F" w14:textId="77777777" w:rsidR="00BB1DD8" w:rsidRPr="00104F84" w:rsidRDefault="00BB1DD8" w:rsidP="00BB1DD8">
                                  <w:pPr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104F84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11275621" w14:textId="77777777" w:rsidR="00BB1DD8" w:rsidRPr="00104F84" w:rsidRDefault="00BB1DD8" w:rsidP="00BB1DD8">
                                  <w:pPr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104F84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BB1DD8" w:rsidRPr="00104F84" w14:paraId="710A6D73" w14:textId="77777777" w:rsidTr="00104F84">
                              <w:tc>
                                <w:tcPr>
                                  <w:tcW w:w="1374" w:type="dxa"/>
                                </w:tcPr>
                                <w:p w14:paraId="39CDF044" w14:textId="77777777" w:rsidR="00BB1DD8" w:rsidRPr="00104F84" w:rsidRDefault="00BB1DD8" w:rsidP="00BB1DD8">
                                  <w:pPr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104F84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2C8743D6" w14:textId="77777777" w:rsidR="00BB1DD8" w:rsidRPr="00104F84" w:rsidRDefault="00BB1DD8" w:rsidP="00BB1DD8">
                                  <w:pPr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104F84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5C422821" w14:textId="77777777" w:rsidR="00BB1DD8" w:rsidRPr="00104F84" w:rsidRDefault="00BB1DD8" w:rsidP="00BB1DD8">
                                  <w:pPr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104F84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12</w:t>
                                  </w:r>
                                </w:p>
                              </w:tc>
                            </w:tr>
                          </w:tbl>
                          <w:p w14:paraId="3815D175" w14:textId="77777777" w:rsidR="00BB1DD8" w:rsidRPr="004E0207" w:rsidRDefault="00BB1DD8" w:rsidP="00BB1DD8">
                            <w:pPr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3FC04" id="_x0000_s1028" type="#_x0000_t202" style="position:absolute;margin-left:.7pt;margin-top:142.65pt;width:219.8pt;height:74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" stroked="f">
                <v:textbox style="mso-fit-shape-to-text:t">
                  <w:txbxContent>
                    <w:p w14:paraId="55911B90" w14:textId="77777777" w:rsidR="00BB1DD8" w:rsidRDefault="00BB1DD8" w:rsidP="00BB1DD8">
                      <w:pPr>
                        <w:rPr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ja-JP"/>
                        </w:rPr>
                        <w:t>Table 1.  Test table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74"/>
                        <w:gridCol w:w="1374"/>
                        <w:gridCol w:w="1375"/>
                      </w:tblGrid>
                      <w:tr w:rsidR="00BB1DD8" w:rsidRPr="00104F84" w14:paraId="6CD773F5" w14:textId="77777777" w:rsidTr="00104F84">
                        <w:tc>
                          <w:tcPr>
                            <w:tcW w:w="1374" w:type="dxa"/>
                          </w:tcPr>
                          <w:p w14:paraId="3ADB428C" w14:textId="77777777" w:rsidR="00BB1DD8" w:rsidRPr="00104F84" w:rsidRDefault="00BB1DD8" w:rsidP="00BB1DD8">
                            <w:pPr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104F84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Test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0894C988" w14:textId="77777777" w:rsidR="00BB1DD8" w:rsidRPr="00104F84" w:rsidRDefault="00BB1DD8" w:rsidP="00BB1DD8">
                            <w:pPr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104F84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Table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F04239F" w14:textId="77777777" w:rsidR="00BB1DD8" w:rsidRPr="00104F84" w:rsidRDefault="00BB1DD8" w:rsidP="00BB1DD8">
                            <w:pPr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104F84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Value</w:t>
                            </w:r>
                          </w:p>
                        </w:tc>
                      </w:tr>
                      <w:tr w:rsidR="00BB1DD8" w:rsidRPr="00104F84" w14:paraId="32FA46F6" w14:textId="77777777" w:rsidTr="00104F84">
                        <w:tc>
                          <w:tcPr>
                            <w:tcW w:w="1374" w:type="dxa"/>
                          </w:tcPr>
                          <w:p w14:paraId="20887F1C" w14:textId="77777777" w:rsidR="00BB1DD8" w:rsidRPr="00104F84" w:rsidRDefault="00BB1DD8" w:rsidP="00BB1DD8">
                            <w:pPr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104F84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2F810773" w14:textId="77777777" w:rsidR="00BB1DD8" w:rsidRPr="00104F84" w:rsidRDefault="00BB1DD8" w:rsidP="00BB1DD8">
                            <w:pPr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104F84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04079C0D" w14:textId="77777777" w:rsidR="00BB1DD8" w:rsidRPr="00104F84" w:rsidRDefault="00BB1DD8" w:rsidP="00BB1DD8">
                            <w:pPr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104F84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9</w:t>
                            </w:r>
                          </w:p>
                        </w:tc>
                      </w:tr>
                      <w:tr w:rsidR="00BB1DD8" w:rsidRPr="00104F84" w14:paraId="3B65BDFC" w14:textId="77777777" w:rsidTr="00104F84">
                        <w:tc>
                          <w:tcPr>
                            <w:tcW w:w="1374" w:type="dxa"/>
                          </w:tcPr>
                          <w:p w14:paraId="46811399" w14:textId="77777777" w:rsidR="00BB1DD8" w:rsidRPr="00104F84" w:rsidRDefault="00BB1DD8" w:rsidP="00BB1DD8">
                            <w:pPr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104F84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0D9B251" w14:textId="77777777" w:rsidR="00BB1DD8" w:rsidRPr="00104F84" w:rsidRDefault="00BB1DD8" w:rsidP="00BB1DD8">
                            <w:pPr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104F84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A9AB02F" w14:textId="77777777" w:rsidR="00BB1DD8" w:rsidRPr="00104F84" w:rsidRDefault="00BB1DD8" w:rsidP="00BB1DD8">
                            <w:pPr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104F84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10</w:t>
                            </w:r>
                          </w:p>
                        </w:tc>
                      </w:tr>
                      <w:tr w:rsidR="00BB1DD8" w:rsidRPr="00104F84" w14:paraId="2D1FD8D3" w14:textId="77777777" w:rsidTr="00104F84">
                        <w:tc>
                          <w:tcPr>
                            <w:tcW w:w="1374" w:type="dxa"/>
                          </w:tcPr>
                          <w:p w14:paraId="49364E41" w14:textId="77777777" w:rsidR="00BB1DD8" w:rsidRPr="00104F84" w:rsidRDefault="00BB1DD8" w:rsidP="00BB1DD8">
                            <w:pPr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104F84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64E80F" w14:textId="77777777" w:rsidR="00BB1DD8" w:rsidRPr="00104F84" w:rsidRDefault="00BB1DD8" w:rsidP="00BB1DD8">
                            <w:pPr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104F84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11275621" w14:textId="77777777" w:rsidR="00BB1DD8" w:rsidRPr="00104F84" w:rsidRDefault="00BB1DD8" w:rsidP="00BB1DD8">
                            <w:pPr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104F84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11</w:t>
                            </w:r>
                          </w:p>
                        </w:tc>
                      </w:tr>
                      <w:tr w:rsidR="00BB1DD8" w:rsidRPr="00104F84" w14:paraId="710A6D73" w14:textId="77777777" w:rsidTr="00104F84">
                        <w:tc>
                          <w:tcPr>
                            <w:tcW w:w="1374" w:type="dxa"/>
                          </w:tcPr>
                          <w:p w14:paraId="39CDF044" w14:textId="77777777" w:rsidR="00BB1DD8" w:rsidRPr="00104F84" w:rsidRDefault="00BB1DD8" w:rsidP="00BB1DD8">
                            <w:pPr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104F84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2C8743D6" w14:textId="77777777" w:rsidR="00BB1DD8" w:rsidRPr="00104F84" w:rsidRDefault="00BB1DD8" w:rsidP="00BB1DD8">
                            <w:pPr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104F84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5C422821" w14:textId="77777777" w:rsidR="00BB1DD8" w:rsidRPr="00104F84" w:rsidRDefault="00BB1DD8" w:rsidP="00BB1DD8">
                            <w:pPr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104F84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12</w:t>
                            </w:r>
                          </w:p>
                        </w:tc>
                      </w:tr>
                    </w:tbl>
                    <w:p w14:paraId="3815D175" w14:textId="77777777" w:rsidR="00BB1DD8" w:rsidRPr="004E0207" w:rsidRDefault="00BB1DD8" w:rsidP="00BB1DD8">
                      <w:pPr>
                        <w:rPr>
                          <w:sz w:val="16"/>
                          <w:szCs w:val="16"/>
                          <w:lang w:eastAsia="ja-JP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9774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A49A10" wp14:editId="46B74EA6">
                <wp:simplePos x="0" y="0"/>
                <wp:positionH relativeFrom="column">
                  <wp:posOffset>8890</wp:posOffset>
                </wp:positionH>
                <wp:positionV relativeFrom="paragraph">
                  <wp:posOffset>-135255</wp:posOffset>
                </wp:positionV>
                <wp:extent cx="2791460" cy="194564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194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DA417" w14:textId="6E2EC873" w:rsidR="004E0207" w:rsidRDefault="005B344E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93C4C4" wp14:editId="3D4D5633">
                                  <wp:extent cx="2608580" cy="1183640"/>
                                  <wp:effectExtent l="0" t="0" r="1270" b="0"/>
                                  <wp:docPr id="2089710816" name="図 1" descr="グラフィカル ユーザー インターフェイス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9710816" name="図 1" descr="グラフィカル ユーザー インターフェイス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08580" cy="1183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DCC2F9" w14:textId="77777777" w:rsidR="004E0207" w:rsidRPr="004E0207" w:rsidRDefault="004E0207">
                            <w:pPr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4E0207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Fig. 1.  Test figure</w:t>
                            </w:r>
                            <w:r w:rsidR="00CF35DC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A49A10" id="_x0000_s1029" type="#_x0000_t202" style="position:absolute;margin-left:.7pt;margin-top:-10.65pt;width:219.8pt;height:153.2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" stroked="f">
                <v:textbox style="mso-fit-shape-to-text:t">
                  <w:txbxContent>
                    <w:p w14:paraId="0C8DA417" w14:textId="6E2EC873" w:rsidR="004E0207" w:rsidRDefault="005B344E">
                      <w:pPr>
                        <w:rPr>
                          <w:lang w:eastAsia="ja-JP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93C4C4" wp14:editId="3D4D5633">
                            <wp:extent cx="2608580" cy="1183640"/>
                            <wp:effectExtent l="0" t="0" r="1270" b="0"/>
                            <wp:docPr id="2089710816" name="図 1" descr="グラフィカル ユーザー インターフェイス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89710816" name="図 1" descr="グラフィカル ユーザー インターフェイス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08580" cy="1183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DCC2F9" w14:textId="77777777" w:rsidR="004E0207" w:rsidRPr="004E0207" w:rsidRDefault="004E0207">
                      <w:pPr>
                        <w:rPr>
                          <w:sz w:val="16"/>
                          <w:szCs w:val="16"/>
                          <w:lang w:eastAsia="ja-JP"/>
                        </w:rPr>
                      </w:pPr>
                      <w:r w:rsidRPr="004E0207">
                        <w:rPr>
                          <w:rFonts w:hint="eastAsia"/>
                          <w:sz w:val="16"/>
                          <w:szCs w:val="16"/>
                          <w:lang w:eastAsia="ja-JP"/>
                        </w:rPr>
                        <w:t>Fig. 1.  Test figure</w:t>
                      </w:r>
                      <w:r w:rsidR="00CF35DC">
                        <w:rPr>
                          <w:rFonts w:hint="eastAsia"/>
                          <w:sz w:val="16"/>
                          <w:szCs w:val="16"/>
                          <w:lang w:eastAsia="ja-JP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3359B" w:rsidRPr="00444F47" w:rsidSect="00251FEF">
      <w:footerReference w:type="default" r:id="rId14"/>
      <w:type w:val="continuous"/>
      <w:pgSz w:w="11909" w:h="16834" w:code="9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F9FC6" w14:textId="77777777" w:rsidR="005227C7" w:rsidRDefault="005227C7" w:rsidP="00F0496C">
      <w:r>
        <w:separator/>
      </w:r>
    </w:p>
  </w:endnote>
  <w:endnote w:type="continuationSeparator" w:id="0">
    <w:p w14:paraId="79AB6879" w14:textId="77777777" w:rsidR="005227C7" w:rsidRDefault="005227C7" w:rsidP="00F0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ACD3" w14:textId="77777777" w:rsidR="00C8263B" w:rsidRPr="00C8263B" w:rsidRDefault="00C8263B" w:rsidP="00C826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0DCB9" w14:textId="77777777" w:rsidR="005227C7" w:rsidRDefault="005227C7" w:rsidP="00F0496C">
      <w:r>
        <w:separator/>
      </w:r>
    </w:p>
  </w:footnote>
  <w:footnote w:type="continuationSeparator" w:id="0">
    <w:p w14:paraId="5AB8511F" w14:textId="77777777" w:rsidR="005227C7" w:rsidRDefault="005227C7" w:rsidP="00F04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660336"/>
    <w:multiLevelType w:val="hybridMultilevel"/>
    <w:tmpl w:val="78D27160"/>
    <w:lvl w:ilvl="0" w:tplc="FEF4713C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4189603E"/>
    <w:multiLevelType w:val="multilevel"/>
    <w:tmpl w:val="D4B4B71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51BF43C8"/>
    <w:multiLevelType w:val="hybridMultilevel"/>
    <w:tmpl w:val="969450DE"/>
    <w:lvl w:ilvl="0" w:tplc="0409000D">
      <w:start w:val="1"/>
      <w:numFmt w:val="bullet"/>
      <w:lvlText w:val=""/>
      <w:lvlJc w:val="left"/>
      <w:pPr>
        <w:ind w:left="70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6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7" w15:restartNumberingAfterBreak="0">
    <w:nsid w:val="6C402C58"/>
    <w:multiLevelType w:val="hybridMultilevel"/>
    <w:tmpl w:val="3C0611EA"/>
    <w:lvl w:ilvl="0" w:tplc="26887F82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9" w15:restartNumberingAfterBreak="0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1959098598">
    <w:abstractNumId w:val="2"/>
  </w:num>
  <w:num w:numId="2" w16cid:durableId="1101804791">
    <w:abstractNumId w:val="7"/>
  </w:num>
  <w:num w:numId="3" w16cid:durableId="540627054">
    <w:abstractNumId w:val="1"/>
  </w:num>
  <w:num w:numId="4" w16cid:durableId="1792237375">
    <w:abstractNumId w:val="4"/>
  </w:num>
  <w:num w:numId="5" w16cid:durableId="1437291748">
    <w:abstractNumId w:val="4"/>
  </w:num>
  <w:num w:numId="6" w16cid:durableId="628626214">
    <w:abstractNumId w:val="4"/>
  </w:num>
  <w:num w:numId="7" w16cid:durableId="1342125794">
    <w:abstractNumId w:val="4"/>
  </w:num>
  <w:num w:numId="8" w16cid:durableId="1978104241">
    <w:abstractNumId w:val="6"/>
  </w:num>
  <w:num w:numId="9" w16cid:durableId="808324217">
    <w:abstractNumId w:val="8"/>
  </w:num>
  <w:num w:numId="10" w16cid:durableId="1030569244">
    <w:abstractNumId w:val="3"/>
  </w:num>
  <w:num w:numId="11" w16cid:durableId="928808563">
    <w:abstractNumId w:val="0"/>
  </w:num>
  <w:num w:numId="12" w16cid:durableId="91900576">
    <w:abstractNumId w:val="9"/>
  </w:num>
  <w:num w:numId="13" w16cid:durableId="664743098">
    <w:abstractNumId w:val="5"/>
  </w:num>
  <w:num w:numId="14" w16cid:durableId="14838164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9A6"/>
    <w:rsid w:val="00000FB1"/>
    <w:rsid w:val="0004390D"/>
    <w:rsid w:val="000B4641"/>
    <w:rsid w:val="000F3937"/>
    <w:rsid w:val="000F6BE5"/>
    <w:rsid w:val="00101026"/>
    <w:rsid w:val="00104F84"/>
    <w:rsid w:val="0010711E"/>
    <w:rsid w:val="00127EDD"/>
    <w:rsid w:val="00151365"/>
    <w:rsid w:val="00185DB3"/>
    <w:rsid w:val="0018630C"/>
    <w:rsid w:val="00187CFC"/>
    <w:rsid w:val="002161C6"/>
    <w:rsid w:val="00251FEF"/>
    <w:rsid w:val="002627F6"/>
    <w:rsid w:val="00276735"/>
    <w:rsid w:val="002864A3"/>
    <w:rsid w:val="002B3B81"/>
    <w:rsid w:val="002F1261"/>
    <w:rsid w:val="002F1541"/>
    <w:rsid w:val="003776F6"/>
    <w:rsid w:val="003A47B5"/>
    <w:rsid w:val="003A59A6"/>
    <w:rsid w:val="003C331C"/>
    <w:rsid w:val="004059FE"/>
    <w:rsid w:val="0043359B"/>
    <w:rsid w:val="004445B3"/>
    <w:rsid w:val="00444F47"/>
    <w:rsid w:val="004D10CC"/>
    <w:rsid w:val="004E0207"/>
    <w:rsid w:val="004E4F0B"/>
    <w:rsid w:val="005227C7"/>
    <w:rsid w:val="005576F2"/>
    <w:rsid w:val="0056549D"/>
    <w:rsid w:val="00592CA9"/>
    <w:rsid w:val="005B088B"/>
    <w:rsid w:val="005B344E"/>
    <w:rsid w:val="005B520E"/>
    <w:rsid w:val="005B535B"/>
    <w:rsid w:val="005B6B66"/>
    <w:rsid w:val="006108A4"/>
    <w:rsid w:val="00643325"/>
    <w:rsid w:val="006A6E69"/>
    <w:rsid w:val="006C4648"/>
    <w:rsid w:val="006E31C2"/>
    <w:rsid w:val="006E4BD7"/>
    <w:rsid w:val="006E7EC9"/>
    <w:rsid w:val="0072064C"/>
    <w:rsid w:val="0073075E"/>
    <w:rsid w:val="007442B3"/>
    <w:rsid w:val="00751553"/>
    <w:rsid w:val="00753F7B"/>
    <w:rsid w:val="0078398E"/>
    <w:rsid w:val="00787C5A"/>
    <w:rsid w:val="007919DE"/>
    <w:rsid w:val="007A64C2"/>
    <w:rsid w:val="007C0308"/>
    <w:rsid w:val="008014D2"/>
    <w:rsid w:val="008054BC"/>
    <w:rsid w:val="008371E8"/>
    <w:rsid w:val="00844C81"/>
    <w:rsid w:val="00883EC4"/>
    <w:rsid w:val="00885552"/>
    <w:rsid w:val="008A3964"/>
    <w:rsid w:val="008A55B5"/>
    <w:rsid w:val="008A75C8"/>
    <w:rsid w:val="008F046F"/>
    <w:rsid w:val="00910A21"/>
    <w:rsid w:val="0097508D"/>
    <w:rsid w:val="009848BC"/>
    <w:rsid w:val="00992F29"/>
    <w:rsid w:val="009B1CFD"/>
    <w:rsid w:val="009E7F47"/>
    <w:rsid w:val="00A510F7"/>
    <w:rsid w:val="00A76888"/>
    <w:rsid w:val="00A808C2"/>
    <w:rsid w:val="00AC6519"/>
    <w:rsid w:val="00AD140C"/>
    <w:rsid w:val="00AD184A"/>
    <w:rsid w:val="00AD3163"/>
    <w:rsid w:val="00AD60D6"/>
    <w:rsid w:val="00AE7D48"/>
    <w:rsid w:val="00B33774"/>
    <w:rsid w:val="00B66BCB"/>
    <w:rsid w:val="00BA3D79"/>
    <w:rsid w:val="00BB1DD8"/>
    <w:rsid w:val="00C2724F"/>
    <w:rsid w:val="00C76CE1"/>
    <w:rsid w:val="00C8263B"/>
    <w:rsid w:val="00CB1404"/>
    <w:rsid w:val="00CB66E6"/>
    <w:rsid w:val="00CC3D5E"/>
    <w:rsid w:val="00CF35DC"/>
    <w:rsid w:val="00CF7AB1"/>
    <w:rsid w:val="00D04781"/>
    <w:rsid w:val="00D5562E"/>
    <w:rsid w:val="00D651EE"/>
    <w:rsid w:val="00D76D18"/>
    <w:rsid w:val="00D77479"/>
    <w:rsid w:val="00D9156D"/>
    <w:rsid w:val="00DE2A0B"/>
    <w:rsid w:val="00E009C8"/>
    <w:rsid w:val="00E46798"/>
    <w:rsid w:val="00E71F53"/>
    <w:rsid w:val="00E91219"/>
    <w:rsid w:val="00E92996"/>
    <w:rsid w:val="00EA506F"/>
    <w:rsid w:val="00EA633F"/>
    <w:rsid w:val="00ED5E01"/>
    <w:rsid w:val="00EE4362"/>
    <w:rsid w:val="00EF18D7"/>
    <w:rsid w:val="00EF1E8A"/>
    <w:rsid w:val="00EF3A1A"/>
    <w:rsid w:val="00F0496C"/>
    <w:rsid w:val="00F16375"/>
    <w:rsid w:val="00F70ACE"/>
    <w:rsid w:val="00F71B84"/>
    <w:rsid w:val="00F97743"/>
    <w:rsid w:val="00FD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75FED"/>
  <w15:docId w15:val="{7C3F99E9-0A83-BE43-B080-15FD4F37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35B"/>
    <w:pPr>
      <w:jc w:val="center"/>
    </w:pPr>
    <w:rPr>
      <w:rFonts w:ascii="Times New Roman" w:hAnsi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1404"/>
    <w:pPr>
      <w:keepNext/>
      <w:keepLines/>
      <w:numPr>
        <w:numId w:val="4"/>
      </w:numPr>
      <w:tabs>
        <w:tab w:val="left" w:pos="216"/>
      </w:tabs>
      <w:spacing w:before="160" w:after="80"/>
      <w:ind w:firstLine="0"/>
      <w:outlineLvl w:val="0"/>
    </w:pPr>
    <w:rPr>
      <w:smallCaps/>
      <w:noProof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numPr>
        <w:ilvl w:val="1"/>
        <w:numId w:val="5"/>
      </w:numPr>
      <w:tabs>
        <w:tab w:val="clear" w:pos="360"/>
        <w:tab w:val="num" w:pos="288"/>
      </w:tabs>
      <w:spacing w:before="120" w:after="60"/>
      <w:jc w:val="left"/>
      <w:outlineLvl w:val="1"/>
    </w:pPr>
    <w:rPr>
      <w:i/>
      <w:iCs/>
      <w:noProof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i/>
      <w:iCs/>
      <w:noProof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i/>
      <w:iCs/>
      <w:noProof/>
    </w:rPr>
  </w:style>
  <w:style w:type="paragraph" w:styleId="5">
    <w:name w:val="heading 5"/>
    <w:basedOn w:val="a"/>
    <w:next w:val="a"/>
    <w:link w:val="50"/>
    <w:uiPriority w:val="99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CB1404"/>
    <w:rPr>
      <w:rFonts w:ascii="Times New Roman" w:eastAsia="ＭＳ 明朝" w:hAnsi="Times New Roman"/>
      <w:smallCaps/>
      <w:noProof/>
    </w:rPr>
  </w:style>
  <w:style w:type="character" w:customStyle="1" w:styleId="20">
    <w:name w:val="見出し 2 (文字)"/>
    <w:link w:val="2"/>
    <w:uiPriority w:val="99"/>
    <w:locked/>
    <w:rsid w:val="00EF3A1A"/>
    <w:rPr>
      <w:rFonts w:ascii="Times New Roman" w:eastAsia="ＭＳ 明朝" w:hAnsi="Times New Roman" w:cs="Times New Roman"/>
      <w:i/>
      <w:iCs/>
      <w:noProof/>
      <w:sz w:val="20"/>
      <w:szCs w:val="20"/>
    </w:rPr>
  </w:style>
  <w:style w:type="character" w:customStyle="1" w:styleId="30">
    <w:name w:val="見出し 3 (文字)"/>
    <w:link w:val="3"/>
    <w:uiPriority w:val="99"/>
    <w:locked/>
    <w:rsid w:val="004059FE"/>
    <w:rPr>
      <w:rFonts w:ascii="Times New Roman" w:eastAsia="ＭＳ 明朝" w:hAnsi="Times New Roman" w:cs="Times New Roman"/>
      <w:i/>
      <w:iCs/>
      <w:noProof/>
      <w:sz w:val="20"/>
      <w:szCs w:val="20"/>
    </w:rPr>
  </w:style>
  <w:style w:type="character" w:customStyle="1" w:styleId="40">
    <w:name w:val="見出し 4 (文字)"/>
    <w:link w:val="4"/>
    <w:uiPriority w:val="99"/>
    <w:locked/>
    <w:rsid w:val="004059FE"/>
    <w:rPr>
      <w:rFonts w:ascii="Times New Roman" w:eastAsia="ＭＳ 明朝" w:hAnsi="Times New Roman" w:cs="Times New Roman"/>
      <w:i/>
      <w:iCs/>
      <w:noProof/>
      <w:sz w:val="20"/>
      <w:szCs w:val="20"/>
    </w:rPr>
  </w:style>
  <w:style w:type="character" w:customStyle="1" w:styleId="50">
    <w:name w:val="見出し 5 (文字)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spacing w:val="-1"/>
    </w:rPr>
  </w:style>
  <w:style w:type="character" w:customStyle="1" w:styleId="a4">
    <w:name w:val="本文 (文字)"/>
    <w:link w:val="a3"/>
    <w:uiPriority w:val="99"/>
    <w:locked/>
    <w:rsid w:val="00753F7B"/>
    <w:rPr>
      <w:rFonts w:ascii="Times New Roman" w:eastAsia="ＭＳ 明朝" w:hAnsi="Times New Roman" w:cs="Times New Roman"/>
      <w:sz w:val="20"/>
      <w:szCs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rFonts w:ascii="Times New Roman" w:hAnsi="Times New Roman"/>
      <w:noProof/>
      <w:sz w:val="16"/>
      <w:szCs w:val="16"/>
      <w:lang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eastAsia="en-US"/>
    </w:rPr>
  </w:style>
  <w:style w:type="paragraph" w:customStyle="1" w:styleId="tablecolhead">
    <w:name w:val="table col head"/>
    <w:basedOn w:val="a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hAnsi="Times New Roman"/>
      <w:sz w:val="12"/>
      <w:szCs w:val="12"/>
      <w:lang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F0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0496C"/>
    <w:rPr>
      <w:rFonts w:ascii="Times New Roman" w:hAnsi="Times New Roman"/>
      <w:lang w:eastAsia="en-US"/>
    </w:rPr>
  </w:style>
  <w:style w:type="paragraph" w:styleId="a7">
    <w:name w:val="footer"/>
    <w:basedOn w:val="a"/>
    <w:link w:val="a8"/>
    <w:uiPriority w:val="99"/>
    <w:unhideWhenUsed/>
    <w:rsid w:val="00F049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0496C"/>
    <w:rPr>
      <w:rFonts w:ascii="Times New Roman" w:hAnsi="Times New Roman"/>
      <w:lang w:eastAsia="en-US"/>
    </w:rPr>
  </w:style>
  <w:style w:type="paragraph" w:customStyle="1" w:styleId="MCTitle">
    <w:name w:val="MC Title"/>
    <w:basedOn w:val="a"/>
    <w:next w:val="a"/>
    <w:rsid w:val="006A6E69"/>
    <w:rPr>
      <w:b/>
      <w:sz w:val="36"/>
    </w:rPr>
  </w:style>
  <w:style w:type="character" w:styleId="a9">
    <w:name w:val="Placeholder Text"/>
    <w:uiPriority w:val="99"/>
    <w:semiHidden/>
    <w:rsid w:val="004E4F0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4E4F0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E4F0B"/>
    <w:rPr>
      <w:rFonts w:ascii="Arial" w:eastAsia="ＭＳ ゴシック" w:hAnsi="Arial" w:cs="Times New Roman"/>
      <w:sz w:val="18"/>
      <w:szCs w:val="18"/>
      <w:lang w:eastAsia="en-US"/>
    </w:rPr>
  </w:style>
  <w:style w:type="table" w:styleId="ac">
    <w:name w:val="Table Grid"/>
    <w:basedOn w:val="a1"/>
    <w:uiPriority w:val="59"/>
    <w:rsid w:val="00BB1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F70AC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70AC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70ACE"/>
    <w:rPr>
      <w:rFonts w:ascii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70AC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70ACE"/>
    <w:rPr>
      <w:rFonts w:ascii="Times New Roman" w:hAnsi="Times New Roman"/>
      <w:b/>
      <w:bCs/>
      <w:lang w:eastAsia="en-US"/>
    </w:rPr>
  </w:style>
  <w:style w:type="paragraph" w:styleId="af2">
    <w:name w:val="Revision"/>
    <w:hidden/>
    <w:uiPriority w:val="99"/>
    <w:semiHidden/>
    <w:rsid w:val="00E92996"/>
    <w:rPr>
      <w:rFonts w:ascii="Times New Roman" w:hAnsi="Times New Roman"/>
      <w:lang w:eastAsia="en-US"/>
    </w:rPr>
  </w:style>
  <w:style w:type="paragraph" w:customStyle="1" w:styleId="MTDisplayEquation">
    <w:name w:val="MTDisplayEquation"/>
    <w:basedOn w:val="a3"/>
    <w:next w:val="a"/>
    <w:link w:val="MTDisplayEquation0"/>
    <w:rsid w:val="00185DB3"/>
    <w:pPr>
      <w:tabs>
        <w:tab w:val="clear" w:pos="288"/>
        <w:tab w:val="center" w:pos="4520"/>
        <w:tab w:val="right" w:pos="9020"/>
      </w:tabs>
      <w:jc w:val="center"/>
    </w:pPr>
    <w:rPr>
      <w:lang w:eastAsia="ja-JP"/>
    </w:rPr>
  </w:style>
  <w:style w:type="character" w:customStyle="1" w:styleId="MTDisplayEquation0">
    <w:name w:val="MTDisplayEquation (文字)"/>
    <w:basedOn w:val="a4"/>
    <w:link w:val="MTDisplayEquation"/>
    <w:rsid w:val="00185DB3"/>
    <w:rPr>
      <w:rFonts w:ascii="Times New Roman" w:eastAsia="ＭＳ 明朝" w:hAnsi="Times New Roman" w:cs="Times New Roman"/>
      <w:spacing w:val="-1"/>
      <w:sz w:val="20"/>
      <w:szCs w:val="20"/>
    </w:rPr>
  </w:style>
  <w:style w:type="character" w:styleId="af3">
    <w:name w:val="Hyperlink"/>
    <w:basedOn w:val="a0"/>
    <w:uiPriority w:val="99"/>
    <w:semiHidden/>
    <w:unhideWhenUsed/>
    <w:rsid w:val="00D774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bb4fa5d-3ac5-4415-967c-34900a0e1c6f}" enabled="1" method="Privileged" siteId="{a629ef32-67ba-47a6-8eb3-ec43935644f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374</Words>
  <Characters>1997</Characters>
  <Application>Microsoft Office Word</Application>
  <DocSecurity>0</DocSecurity>
  <Lines>46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Hidetaka Nishi（西英隆）</cp:lastModifiedBy>
  <cp:revision>3</cp:revision>
  <dcterms:created xsi:type="dcterms:W3CDTF">2018-11-06T02:36:00Z</dcterms:created>
  <dcterms:modified xsi:type="dcterms:W3CDTF">2025-11-04T07:02:00Z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